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3D4" w:rsidRDefault="001F40BC" w:rsidP="001F40BC">
      <w:pPr>
        <w:jc w:val="center"/>
        <w:rPr>
          <w:b/>
        </w:rPr>
      </w:pPr>
      <w:r w:rsidRPr="001F40BC">
        <w:rPr>
          <w:b/>
        </w:rPr>
        <w:t>A guide to</w:t>
      </w:r>
      <w:r>
        <w:rPr>
          <w:b/>
        </w:rPr>
        <w:t xml:space="preserve"> Colonial Countryside</w:t>
      </w:r>
      <w:r w:rsidRPr="001F40BC">
        <w:rPr>
          <w:b/>
        </w:rPr>
        <w:t xml:space="preserve"> curriculum resources for parents who are home schooling.</w:t>
      </w:r>
    </w:p>
    <w:p w:rsidR="001F40BC" w:rsidRPr="001F40BC" w:rsidRDefault="001F40BC" w:rsidP="001F40BC">
      <w:pPr>
        <w:rPr>
          <w:b/>
        </w:rPr>
      </w:pPr>
      <w:r>
        <w:rPr>
          <w:b/>
        </w:rPr>
        <w:t xml:space="preserve">Contact: Dr. Corinne Fowler </w:t>
      </w:r>
      <w:hyperlink r:id="rId5" w:history="1">
        <w:r w:rsidRPr="000A1D0F">
          <w:rPr>
            <w:rStyle w:val="Hyperlink"/>
            <w:b/>
          </w:rPr>
          <w:t>csf11@le.ac.uk</w:t>
        </w:r>
      </w:hyperlink>
      <w:r>
        <w:rPr>
          <w:b/>
        </w:rPr>
        <w:t xml:space="preserve"> </w:t>
      </w:r>
    </w:p>
    <w:p w:rsidR="001F40BC" w:rsidRPr="001F40BC" w:rsidRDefault="001F40BC">
      <w:pPr>
        <w:rPr>
          <w:b/>
        </w:rPr>
      </w:pPr>
      <w:r>
        <w:rPr>
          <w:b/>
        </w:rPr>
        <w:t>About the resource</w:t>
      </w:r>
    </w:p>
    <w:p w:rsidR="001F40BC" w:rsidRDefault="001F40BC" w:rsidP="001F40BC">
      <w:pPr>
        <w:jc w:val="both"/>
      </w:pPr>
      <w:r>
        <w:t xml:space="preserve">These resources were produced for the National Trust by the Colonial Countryside project and a team of historians led by Miranda Kaufmann, who wrote </w:t>
      </w:r>
      <w:r>
        <w:rPr>
          <w:i/>
        </w:rPr>
        <w:t xml:space="preserve">Black Tudors. </w:t>
      </w:r>
      <w:bookmarkStart w:id="0" w:name="_GoBack"/>
      <w:r>
        <w:t xml:space="preserve">The lessons are designed to address a gap in knowledge about country houses’ links to the British </w:t>
      </w:r>
      <w:proofErr w:type="gramStart"/>
      <w:r>
        <w:t>empire</w:t>
      </w:r>
      <w:proofErr w:type="gramEnd"/>
      <w:r>
        <w:t>.</w:t>
      </w:r>
      <w:bookmarkEnd w:id="0"/>
      <w:r>
        <w:t xml:space="preserve"> </w:t>
      </w:r>
      <w:proofErr w:type="gramStart"/>
      <w:r>
        <w:t>They were written by a history teacher and author called Dan Lyndon-Cohen</w:t>
      </w:r>
      <w:proofErr w:type="gramEnd"/>
      <w:r>
        <w:t xml:space="preserve">. No prior knowledge is required on the part of the parents and you can go through the slides, working though the exercises together with your child. The answers to any questions that are asked are all there and no additional resources are required. </w:t>
      </w:r>
      <w:r w:rsidR="00EC2F0D">
        <w:t xml:space="preserve">The idea is to teach British colonial history through a local history lens. This will make it more meaningful for your child. </w:t>
      </w:r>
    </w:p>
    <w:p w:rsidR="001F40BC" w:rsidRDefault="001F40BC">
      <w:pPr>
        <w:rPr>
          <w:b/>
        </w:rPr>
      </w:pPr>
      <w:r>
        <w:rPr>
          <w:b/>
        </w:rPr>
        <w:t>Buckland Abbey</w:t>
      </w:r>
      <w:r w:rsidR="00EC2F0D">
        <w:rPr>
          <w:b/>
        </w:rPr>
        <w:t xml:space="preserve">, Devon </w:t>
      </w:r>
      <w:r>
        <w:rPr>
          <w:b/>
        </w:rPr>
        <w:t xml:space="preserve"> </w:t>
      </w:r>
    </w:p>
    <w:p w:rsidR="001F40BC" w:rsidRDefault="001F40BC">
      <w:r>
        <w:t xml:space="preserve">These lessons are about black Tudors and linked to the history of Buckland Abbey and the story of Diego, the African circumnavigator who sailed with Francis Drake. </w:t>
      </w:r>
    </w:p>
    <w:p w:rsidR="001F40BC" w:rsidRDefault="00EC2F0D">
      <w:pPr>
        <w:rPr>
          <w:b/>
        </w:rPr>
      </w:pPr>
      <w:proofErr w:type="spellStart"/>
      <w:r>
        <w:rPr>
          <w:b/>
        </w:rPr>
        <w:t>Charlecote</w:t>
      </w:r>
      <w:proofErr w:type="spellEnd"/>
      <w:r>
        <w:rPr>
          <w:b/>
        </w:rPr>
        <w:t xml:space="preserve"> Park, the Midlands </w:t>
      </w:r>
    </w:p>
    <w:p w:rsidR="00EC2F0D" w:rsidRDefault="00EC2F0D">
      <w:r>
        <w:t xml:space="preserve">These lessons are about the “Indian Mutiny” or first war of Indian independence and also about the identity of a black page in a </w:t>
      </w:r>
      <w:proofErr w:type="gramStart"/>
      <w:r>
        <w:t>portrait which</w:t>
      </w:r>
      <w:proofErr w:type="gramEnd"/>
      <w:r>
        <w:t xml:space="preserve"> hangs in the main hall. </w:t>
      </w:r>
    </w:p>
    <w:p w:rsidR="00EC2F0D" w:rsidRDefault="009B4153">
      <w:pPr>
        <w:rPr>
          <w:b/>
        </w:rPr>
      </w:pPr>
      <w:proofErr w:type="spellStart"/>
      <w:r>
        <w:rPr>
          <w:b/>
        </w:rPr>
        <w:t>Kedleston</w:t>
      </w:r>
      <w:proofErr w:type="spellEnd"/>
      <w:r>
        <w:rPr>
          <w:b/>
        </w:rPr>
        <w:t xml:space="preserve"> Hall, Derbyshire </w:t>
      </w:r>
    </w:p>
    <w:p w:rsidR="009B4153" w:rsidRDefault="009B4153">
      <w:proofErr w:type="spellStart"/>
      <w:r>
        <w:t>Kedleston</w:t>
      </w:r>
      <w:proofErr w:type="spellEnd"/>
      <w:r>
        <w:t xml:space="preserve"> was the home of Curzon, Viceroy of India, and these resources are about India, colonial rule and independence.</w:t>
      </w:r>
    </w:p>
    <w:p w:rsidR="002F77F7" w:rsidRDefault="002F77F7">
      <w:pPr>
        <w:rPr>
          <w:b/>
        </w:rPr>
      </w:pPr>
      <w:proofErr w:type="spellStart"/>
      <w:r>
        <w:rPr>
          <w:b/>
        </w:rPr>
        <w:t>Penrhyn</w:t>
      </w:r>
      <w:proofErr w:type="spellEnd"/>
      <w:r>
        <w:rPr>
          <w:b/>
        </w:rPr>
        <w:t xml:space="preserve"> Castle, Wales </w:t>
      </w:r>
    </w:p>
    <w:p w:rsidR="002F77F7" w:rsidRDefault="002F77F7">
      <w:proofErr w:type="spellStart"/>
      <w:r>
        <w:t>Penrhyn</w:t>
      </w:r>
      <w:proofErr w:type="spellEnd"/>
      <w:r>
        <w:t xml:space="preserve"> Castle was home to </w:t>
      </w:r>
      <w:r w:rsidR="00F6798E">
        <w:t xml:space="preserve">the Pennant family, which owned Jamaican sugar plantations for 100s of years. The lessons are about transatlantic slavery, mostly in relation to Jamaica and then moving to Wales to understand how this slavery connection reshaped North Wales. </w:t>
      </w:r>
    </w:p>
    <w:p w:rsidR="00F6798E" w:rsidRDefault="00F6798E">
      <w:pPr>
        <w:rPr>
          <w:b/>
        </w:rPr>
      </w:pPr>
      <w:r>
        <w:rPr>
          <w:b/>
        </w:rPr>
        <w:t xml:space="preserve">Speke Hall, Liverpool </w:t>
      </w:r>
    </w:p>
    <w:p w:rsidR="00F6798E" w:rsidRPr="00F6798E" w:rsidRDefault="00F6798E">
      <w:r>
        <w:t xml:space="preserve">These materials teach pupils all about Africa before the </w:t>
      </w:r>
      <w:proofErr w:type="gramStart"/>
      <w:r>
        <w:t>slave-trade</w:t>
      </w:r>
      <w:proofErr w:type="gramEnd"/>
      <w:r>
        <w:t xml:space="preserve">, African resistance and transatlantic slavery, gradually moving closer to Liverpool to understand its involvement with slavery. </w:t>
      </w:r>
    </w:p>
    <w:p w:rsidR="009B4153" w:rsidRPr="009B4153" w:rsidRDefault="009B4153">
      <w:r>
        <w:t xml:space="preserve"> </w:t>
      </w:r>
    </w:p>
    <w:sectPr w:rsidR="009B4153" w:rsidRPr="009B41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BC"/>
    <w:rsid w:val="000763D4"/>
    <w:rsid w:val="001F40BC"/>
    <w:rsid w:val="002F77F7"/>
    <w:rsid w:val="008518D3"/>
    <w:rsid w:val="009B4153"/>
    <w:rsid w:val="00EC2F0D"/>
    <w:rsid w:val="00F679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0B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0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sf11@le.ac.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1671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Corinne (Dr.)</dc:creator>
  <cp:keywords/>
  <dc:description/>
  <cp:lastModifiedBy>Seni Seneviratne</cp:lastModifiedBy>
  <cp:revision>2</cp:revision>
  <dcterms:created xsi:type="dcterms:W3CDTF">2020-06-09T10:37:00Z</dcterms:created>
  <dcterms:modified xsi:type="dcterms:W3CDTF">2020-06-09T10:37:00Z</dcterms:modified>
</cp:coreProperties>
</file>